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6D2940" w:rsidR="001A2D36" w:rsidRDefault="00223A02">
      <w:pPr>
        <w:shd w:val="clear" w:color="auto" w:fill="FFFFFF"/>
        <w:spacing w:before="220" w:after="220" w:line="240" w:lineRule="auto"/>
        <w:jc w:val="center"/>
        <w:rPr>
          <w:b/>
          <w:color w:val="545454"/>
          <w:sz w:val="24"/>
          <w:szCs w:val="24"/>
          <w:u w:val="single"/>
        </w:rPr>
      </w:pPr>
      <w:r>
        <w:rPr>
          <w:b/>
          <w:color w:val="545454"/>
          <w:sz w:val="24"/>
          <w:szCs w:val="24"/>
          <w:u w:val="single"/>
        </w:rPr>
        <w:t>Steps in Proper Bible Reading</w:t>
      </w:r>
    </w:p>
    <w:p w14:paraId="00000002" w14:textId="77777777" w:rsidR="001A2D36" w:rsidRDefault="001A2D36">
      <w:pPr>
        <w:shd w:val="clear" w:color="auto" w:fill="FFFFFF"/>
        <w:spacing w:before="220" w:after="220" w:line="240" w:lineRule="auto"/>
        <w:jc w:val="center"/>
        <w:rPr>
          <w:b/>
          <w:color w:val="545454"/>
          <w:sz w:val="18"/>
          <w:szCs w:val="18"/>
        </w:rPr>
      </w:pPr>
    </w:p>
    <w:p w14:paraId="00000003" w14:textId="77777777" w:rsidR="001A2D36" w:rsidRDefault="00223A02">
      <w:pPr>
        <w:shd w:val="clear" w:color="auto" w:fill="FFFFFF"/>
        <w:spacing w:before="220" w:after="220" w:line="240" w:lineRule="auto"/>
        <w:rPr>
          <w:color w:val="545454"/>
          <w:sz w:val="24"/>
          <w:szCs w:val="24"/>
        </w:rPr>
      </w:pPr>
      <w:r>
        <w:rPr>
          <w:color w:val="545454"/>
          <w:sz w:val="24"/>
          <w:szCs w:val="24"/>
        </w:rPr>
        <w:t>Steps in reading Scripture properly include o</w:t>
      </w:r>
      <w:r>
        <w:rPr>
          <w:color w:val="545454"/>
          <w:sz w:val="24"/>
          <w:szCs w:val="24"/>
        </w:rPr>
        <w:t>bservation, looking at how the passage fits with what is around it, the books before and after it, how it fits in the Bible, looking for Christ in it, and thinking through the Gospel before drawing applications.</w:t>
      </w:r>
    </w:p>
    <w:p w14:paraId="2807CFAE" w14:textId="77777777" w:rsidR="00223A02" w:rsidRDefault="00223A02">
      <w:pPr>
        <w:shd w:val="clear" w:color="auto" w:fill="FFFFFF"/>
        <w:spacing w:before="220" w:after="220" w:line="240" w:lineRule="auto"/>
        <w:rPr>
          <w:color w:val="545454"/>
          <w:sz w:val="24"/>
          <w:szCs w:val="24"/>
        </w:rPr>
      </w:pPr>
      <w:r>
        <w:rPr>
          <w:b/>
          <w:color w:val="545454"/>
          <w:sz w:val="24"/>
          <w:szCs w:val="24"/>
        </w:rPr>
        <w:t>Step 1</w:t>
      </w:r>
      <w:r>
        <w:rPr>
          <w:color w:val="545454"/>
          <w:sz w:val="24"/>
          <w:szCs w:val="24"/>
        </w:rPr>
        <w:t xml:space="preserve"> </w:t>
      </w:r>
    </w:p>
    <w:p w14:paraId="62722319" w14:textId="0E7B6F86" w:rsidR="00223A02" w:rsidRDefault="00223A02">
      <w:pPr>
        <w:shd w:val="clear" w:color="auto" w:fill="FFFFFF"/>
        <w:spacing w:before="220" w:after="220" w:line="240" w:lineRule="auto"/>
        <w:rPr>
          <w:color w:val="545454"/>
          <w:sz w:val="24"/>
          <w:szCs w:val="24"/>
        </w:rPr>
      </w:pPr>
      <w:r>
        <w:rPr>
          <w:b/>
          <w:i/>
          <w:color w:val="545454"/>
          <w:sz w:val="24"/>
          <w:szCs w:val="24"/>
        </w:rPr>
        <w:t>Observation</w:t>
      </w:r>
    </w:p>
    <w:p w14:paraId="00000004" w14:textId="4EB720CC" w:rsidR="001A2D36" w:rsidRDefault="00223A02">
      <w:pPr>
        <w:shd w:val="clear" w:color="auto" w:fill="FFFFFF"/>
        <w:spacing w:before="220" w:after="220" w:line="240" w:lineRule="auto"/>
        <w:rPr>
          <w:color w:val="545454"/>
          <w:sz w:val="24"/>
          <w:szCs w:val="24"/>
        </w:rPr>
      </w:pPr>
      <w:r>
        <w:rPr>
          <w:color w:val="545454"/>
          <w:sz w:val="24"/>
          <w:szCs w:val="24"/>
        </w:rPr>
        <w:t>It is really investigati</w:t>
      </w:r>
      <w:r>
        <w:rPr>
          <w:color w:val="545454"/>
          <w:sz w:val="24"/>
          <w:szCs w:val="24"/>
        </w:rPr>
        <w:t>ve journalism. We are digging, trying to answer who, what, where, when and why.  We are looking for structure and literary devices and anything we can observe. A big question we want to keep in the forefront of our thought is What would the original reader</w:t>
      </w:r>
      <w:r>
        <w:rPr>
          <w:color w:val="545454"/>
          <w:sz w:val="24"/>
          <w:szCs w:val="24"/>
        </w:rPr>
        <w:t>s have understood?</w:t>
      </w:r>
    </w:p>
    <w:p w14:paraId="187D25E2" w14:textId="77777777" w:rsidR="00223A02" w:rsidRDefault="00223A02">
      <w:pPr>
        <w:shd w:val="clear" w:color="auto" w:fill="FFFFFF"/>
        <w:spacing w:before="220" w:after="220" w:line="240" w:lineRule="auto"/>
        <w:rPr>
          <w:b/>
          <w:color w:val="545454"/>
          <w:sz w:val="24"/>
          <w:szCs w:val="24"/>
        </w:rPr>
      </w:pPr>
      <w:r>
        <w:rPr>
          <w:b/>
          <w:color w:val="545454"/>
          <w:sz w:val="24"/>
          <w:szCs w:val="24"/>
        </w:rPr>
        <w:t xml:space="preserve">Step 2 </w:t>
      </w:r>
    </w:p>
    <w:p w14:paraId="5BF692B4" w14:textId="77777777" w:rsidR="00223A02" w:rsidRDefault="00223A02">
      <w:pPr>
        <w:shd w:val="clear" w:color="auto" w:fill="FFFFFF"/>
        <w:spacing w:before="220" w:after="220" w:line="240" w:lineRule="auto"/>
        <w:rPr>
          <w:color w:val="545454"/>
          <w:sz w:val="24"/>
          <w:szCs w:val="24"/>
        </w:rPr>
      </w:pPr>
      <w:r>
        <w:rPr>
          <w:b/>
          <w:i/>
          <w:color w:val="545454"/>
          <w:sz w:val="24"/>
          <w:szCs w:val="24"/>
        </w:rPr>
        <w:t>Travel through the Scripture</w:t>
      </w:r>
    </w:p>
    <w:p w14:paraId="00000005" w14:textId="3B43A69F" w:rsidR="001A2D36" w:rsidRDefault="00223A02">
      <w:pPr>
        <w:shd w:val="clear" w:color="auto" w:fill="FFFFFF"/>
        <w:spacing w:before="220" w:after="220" w:line="240" w:lineRule="auto"/>
        <w:rPr>
          <w:color w:val="545454"/>
          <w:sz w:val="24"/>
          <w:szCs w:val="24"/>
        </w:rPr>
      </w:pPr>
      <w:r>
        <w:rPr>
          <w:color w:val="545454"/>
          <w:sz w:val="24"/>
          <w:szCs w:val="24"/>
        </w:rPr>
        <w:t>This is figuring out where it fits? What is before this passage, what is after this passage? Where does it fit In the Bible as a whole and within the Redemptive story? Answering questions like what th</w:t>
      </w:r>
      <w:r>
        <w:rPr>
          <w:color w:val="545454"/>
          <w:sz w:val="24"/>
          <w:szCs w:val="24"/>
        </w:rPr>
        <w:t>e Author is saying and what is the big Idea?</w:t>
      </w:r>
    </w:p>
    <w:p w14:paraId="2D5BF78E" w14:textId="051B26F5" w:rsidR="00223A02" w:rsidRPr="00223A02" w:rsidRDefault="00223A02">
      <w:pPr>
        <w:shd w:val="clear" w:color="auto" w:fill="FFFFFF"/>
        <w:spacing w:before="220" w:after="220" w:line="240" w:lineRule="auto"/>
        <w:rPr>
          <w:b/>
          <w:bCs/>
          <w:color w:val="545454"/>
          <w:sz w:val="24"/>
          <w:szCs w:val="24"/>
        </w:rPr>
      </w:pPr>
      <w:r w:rsidRPr="00223A02">
        <w:rPr>
          <w:b/>
          <w:bCs/>
          <w:color w:val="545454"/>
          <w:sz w:val="24"/>
          <w:szCs w:val="24"/>
        </w:rPr>
        <w:t>Step 3</w:t>
      </w:r>
    </w:p>
    <w:p w14:paraId="7DB23148" w14:textId="52BB08CF" w:rsidR="00223A02" w:rsidRPr="00223A02" w:rsidRDefault="00223A02">
      <w:pPr>
        <w:shd w:val="clear" w:color="auto" w:fill="FFFFFF"/>
        <w:spacing w:before="220" w:after="220" w:line="240" w:lineRule="auto"/>
        <w:rPr>
          <w:b/>
          <w:bCs/>
          <w:i/>
          <w:iCs/>
          <w:color w:val="545454"/>
          <w:sz w:val="24"/>
          <w:szCs w:val="24"/>
        </w:rPr>
      </w:pPr>
      <w:r w:rsidRPr="00223A02">
        <w:rPr>
          <w:b/>
          <w:bCs/>
          <w:i/>
          <w:iCs/>
          <w:color w:val="545454"/>
          <w:sz w:val="24"/>
          <w:szCs w:val="24"/>
        </w:rPr>
        <w:t>Interpretation</w:t>
      </w:r>
    </w:p>
    <w:p w14:paraId="6C4DD8B8" w14:textId="7BFCD723" w:rsidR="00223A02" w:rsidRDefault="00223A02">
      <w:pPr>
        <w:shd w:val="clear" w:color="auto" w:fill="FFFFFF"/>
        <w:spacing w:before="220" w:after="220" w:line="240" w:lineRule="auto"/>
        <w:rPr>
          <w:b/>
          <w:i/>
          <w:color w:val="545454"/>
          <w:sz w:val="24"/>
          <w:szCs w:val="24"/>
        </w:rPr>
      </w:pPr>
      <w:r>
        <w:rPr>
          <w:color w:val="545454"/>
          <w:sz w:val="24"/>
          <w:szCs w:val="24"/>
        </w:rPr>
        <w:t>This is discovering what the passage meant to the original readers and what it means to us today.</w:t>
      </w:r>
    </w:p>
    <w:p w14:paraId="239CE9CF" w14:textId="6E0F6001" w:rsidR="00223A02" w:rsidRDefault="00223A02">
      <w:pPr>
        <w:shd w:val="clear" w:color="auto" w:fill="FFFFFF"/>
        <w:spacing w:before="220" w:after="220" w:line="240" w:lineRule="auto"/>
        <w:rPr>
          <w:b/>
          <w:i/>
          <w:color w:val="545454"/>
          <w:sz w:val="24"/>
          <w:szCs w:val="24"/>
        </w:rPr>
      </w:pPr>
      <w:r>
        <w:rPr>
          <w:b/>
          <w:i/>
          <w:color w:val="545454"/>
          <w:sz w:val="24"/>
          <w:szCs w:val="24"/>
        </w:rPr>
        <w:t>Step 4</w:t>
      </w:r>
    </w:p>
    <w:p w14:paraId="212552C2" w14:textId="77777777" w:rsidR="00223A02" w:rsidRPr="00223A02" w:rsidRDefault="00223A02">
      <w:pPr>
        <w:shd w:val="clear" w:color="auto" w:fill="FFFFFF"/>
        <w:spacing w:before="220" w:after="220" w:line="240" w:lineRule="auto"/>
        <w:rPr>
          <w:b/>
          <w:bCs/>
          <w:i/>
          <w:iCs/>
          <w:color w:val="545454"/>
          <w:sz w:val="24"/>
          <w:szCs w:val="24"/>
        </w:rPr>
      </w:pPr>
      <w:r w:rsidRPr="00223A02">
        <w:rPr>
          <w:b/>
          <w:bCs/>
          <w:i/>
          <w:iCs/>
          <w:color w:val="545454"/>
          <w:sz w:val="24"/>
          <w:szCs w:val="24"/>
        </w:rPr>
        <w:t xml:space="preserve">Thinking through the Gospel. </w:t>
      </w:r>
    </w:p>
    <w:p w14:paraId="00000006" w14:textId="62D69EE8" w:rsidR="001A2D36" w:rsidRDefault="00223A02">
      <w:pPr>
        <w:shd w:val="clear" w:color="auto" w:fill="FFFFFF"/>
        <w:spacing w:before="220" w:after="220" w:line="240" w:lineRule="auto"/>
        <w:rPr>
          <w:color w:val="545454"/>
          <w:sz w:val="24"/>
          <w:szCs w:val="24"/>
        </w:rPr>
      </w:pPr>
      <w:r>
        <w:rPr>
          <w:color w:val="545454"/>
          <w:sz w:val="24"/>
          <w:szCs w:val="24"/>
        </w:rPr>
        <w:t xml:space="preserve">This is keeping Christ Central.  </w:t>
      </w:r>
      <w:r>
        <w:rPr>
          <w:color w:val="545454"/>
          <w:sz w:val="24"/>
          <w:szCs w:val="24"/>
        </w:rPr>
        <w:t xml:space="preserve">Asking what is this telling us about Christ? About our need for him? </w:t>
      </w:r>
    </w:p>
    <w:p w14:paraId="27E0DD08" w14:textId="46D5F68B" w:rsidR="00223A02" w:rsidRDefault="00223A02">
      <w:pPr>
        <w:shd w:val="clear" w:color="auto" w:fill="FFFFFF"/>
        <w:spacing w:before="220" w:after="220" w:line="240" w:lineRule="auto"/>
        <w:rPr>
          <w:color w:val="545454"/>
          <w:sz w:val="24"/>
          <w:szCs w:val="24"/>
        </w:rPr>
      </w:pPr>
      <w:r>
        <w:rPr>
          <w:b/>
          <w:color w:val="545454"/>
          <w:sz w:val="24"/>
          <w:szCs w:val="24"/>
        </w:rPr>
        <w:t>Step 5</w:t>
      </w:r>
    </w:p>
    <w:p w14:paraId="1AD96B5B" w14:textId="77777777" w:rsidR="00223A02" w:rsidRDefault="00223A02">
      <w:pPr>
        <w:shd w:val="clear" w:color="auto" w:fill="FFFFFF"/>
        <w:spacing w:before="220" w:after="220" w:line="240" w:lineRule="auto"/>
        <w:rPr>
          <w:color w:val="545454"/>
          <w:sz w:val="24"/>
          <w:szCs w:val="24"/>
        </w:rPr>
      </w:pPr>
      <w:r>
        <w:rPr>
          <w:b/>
          <w:i/>
          <w:color w:val="545454"/>
          <w:sz w:val="24"/>
          <w:szCs w:val="24"/>
        </w:rPr>
        <w:t>Application</w:t>
      </w:r>
    </w:p>
    <w:p w14:paraId="00000007" w14:textId="1AF92394" w:rsidR="001A2D36" w:rsidRDefault="00223A02">
      <w:pPr>
        <w:shd w:val="clear" w:color="auto" w:fill="FFFFFF"/>
        <w:spacing w:before="220" w:after="220" w:line="240" w:lineRule="auto"/>
        <w:rPr>
          <w:color w:val="545454"/>
          <w:sz w:val="24"/>
          <w:szCs w:val="24"/>
        </w:rPr>
      </w:pPr>
      <w:r>
        <w:rPr>
          <w:color w:val="545454"/>
          <w:sz w:val="24"/>
          <w:szCs w:val="24"/>
        </w:rPr>
        <w:t>How can this passage be lived out today</w:t>
      </w:r>
      <w:r>
        <w:rPr>
          <w:color w:val="545454"/>
          <w:sz w:val="24"/>
          <w:szCs w:val="24"/>
        </w:rPr>
        <w:t>?</w:t>
      </w:r>
    </w:p>
    <w:p w14:paraId="00000008" w14:textId="77777777" w:rsidR="001A2D36" w:rsidRDefault="001A2D36"/>
    <w:sectPr w:rsidR="001A2D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36"/>
    <w:rsid w:val="001A2D36"/>
    <w:rsid w:val="00223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DE76"/>
  <w15:docId w15:val="{29F7124F-1A63-41AC-B319-F145BCE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Reimer</cp:lastModifiedBy>
  <cp:revision>2</cp:revision>
  <dcterms:created xsi:type="dcterms:W3CDTF">2020-06-25T00:01:00Z</dcterms:created>
  <dcterms:modified xsi:type="dcterms:W3CDTF">2020-06-25T00:05:00Z</dcterms:modified>
</cp:coreProperties>
</file>